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4882" w14:textId="77777777" w:rsidR="00E558F8" w:rsidRDefault="00E558F8">
      <w:pPr>
        <w:pStyle w:val="BodyText"/>
        <w:spacing w:before="14"/>
        <w:rPr>
          <w:rFonts w:ascii="Times"/>
          <w:sz w:val="24"/>
        </w:rPr>
      </w:pPr>
    </w:p>
    <w:p w14:paraId="6B466F80" w14:textId="77777777" w:rsidR="00E558F8" w:rsidRDefault="00AC1CD2">
      <w:pPr>
        <w:spacing w:before="108" w:line="235" w:lineRule="auto"/>
        <w:ind w:left="623" w:right="5838"/>
        <w:rPr>
          <w:b/>
          <w:sz w:val="42"/>
        </w:rPr>
      </w:pPr>
      <w:r>
        <w:pict w14:anchorId="63EE7C52">
          <v:group id="_x0000_s1061" alt="" style="position:absolute;left:0;text-align:left;margin-left:0;margin-top:-22pt;width:611.9pt;height:283.1pt;z-index:-251657728;mso-position-horizontal-relative:page" coordorigin=",-440" coordsize="12238,5662">
            <v:rect id="_x0000_s1062" alt="" style="position:absolute;top:-441;width:12238;height:1937" fillcolor="#553c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" style="position:absolute;left:7514;top:-441;width:4311;height:4433">
              <v:imagedata r:id="rId5" o:title=""/>
            </v:shape>
            <v:shape id="_x0000_s1064" alt="" style="position:absolute;left:623;top:3540;width:1476;height:1437" coordorigin="624,3541" coordsize="1476,1437" o:spt="100" adj="0,,0" path="m1743,3648r-419,l1396,3650r72,11l1539,3679r71,26l1677,3738r63,40l1796,3824r51,50l1893,3930r38,59l1964,4052r26,66l2009,4186r13,70l2027,4327r-3,72l2014,4471r-18,71l1970,4613r-36,71l1892,4749r-49,59l1789,4860r-59,46l1666,4945r-67,32l1669,4949r67,-34l1799,4873r59,-48l1912,4770r49,-60l2003,4644r36,-72l2065,4501r19,-72l2095,4357r5,-72l2097,4214r-10,-71l2070,4074r-22,-67l2018,3943r-35,-62l1942,3823r-47,-54l1843,3719r-58,-45l1743,3648xm1368,3541r-72,3l1226,3554r-69,16l1090,3593r-65,29l964,3657r-58,41l852,3745r-50,53l757,3855r-39,63l684,3986r-27,75l637,4138r-11,76l624,4291r5,76l642,4441r20,73l690,4584r-23,-71l652,4440r-7,-73l645,4357r1,-67l656,4214r18,-75l702,4065r33,-68l775,3935r46,-57l871,3827r56,-45l986,3743r63,-33l1114,3684r69,-19l1252,3653r72,-5l1743,3648r-21,-13l1655,3602r-71,-27l1512,3556r-72,-11l1368,3541xe" fillcolor="#342562" stroked="f">
              <v:stroke joinstyle="round"/>
              <v:formulas/>
              <v:path arrowok="t" o:connecttype="segments"/>
            </v:shape>
            <v:shape id="_x0000_s1065" alt="" style="position:absolute;left:1317;top:3915;width:480;height:535" coordorigin="1318,3915" coordsize="480,535" o:spt="100" adj="0,,0" path="m1500,4130r-12,-12l1459,4118r-12,12l1447,4159r12,12l1488,4171r12,-12l1500,4130t86,l1574,4118r-30,l1532,4130r,29l1544,4171r30,l1586,4159r,-29m1671,4130r-12,-12l1630,4118r-12,12l1618,4159r12,12l1659,4171r12,-12l1671,4130t126,2l1792,4090r-14,-41l1755,4012r-31,-33l1686,3952r-10,-6l1644,3932r-46,-13l1549,3915r-71,9l1414,3950r-54,41l1322,4044r-4,9l1344,4071r5,-11l1383,4013r46,-36l1486,3954r63,-8l1633,3961r69,40l1748,4060r17,72l1757,4184r-25,47l1693,4270r-50,29l1641,4300r-2,1l1551,4395r,-70l1544,4318r-8,-1l1500,4313r-35,-10l1432,4288r-29,-19l1392,4260r-9,34l1396,4303r27,16l1452,4332r31,9l1515,4347r4,1l1519,4440r4,6l1531,4449r2,1l1539,4450r5,-2l1594,4395r64,-68l1659,4326r29,-14l1714,4294r23,-21l1757,4250r17,-27l1787,4194r7,-31l1797,4132e" fillcolor="#5f4c9f" stroked="f">
              <v:stroke joinstyle="round"/>
              <v:formulas/>
              <v:path arrowok="t" o:connecttype="segments"/>
            </v:shape>
            <v:shape id="_x0000_s1066" type="#_x0000_t75" alt="" style="position:absolute;left:1099;top:4024;width:302;height:377">
              <v:imagedata r:id="rId6" o:title=""/>
            </v:shape>
            <v:shape id="_x0000_s1067" alt="" style="position:absolute;left:953;top:4396;width:595;height:327" coordorigin="954,4397" coordsize="595,327" o:spt="100" adj="0,,0" path="m1150,4397r-9,6l1131,4409r-26,15l1067,4442r-46,16l1019,4458r-36,24l963,4514r-8,34l954,4575r,16l954,4608r3,20l961,4645r1,4l965,4652r3,2l990,4666r56,24l1134,4713r117,10l1368,4713r88,-23l1468,4684r-217,l1155,4677r-75,-18l1026,4640r-30,-15l994,4615r-1,-12l993,4591r,-16l994,4552r6,-24l1011,4508r20,-13l1082,4478r41,-19l1152,4443r11,-8l1172,4429r2,-12l1162,4399r-12,-2xm1352,4397r-12,2l1327,4417r2,12l1338,4435r12,8l1378,4459r41,20l1470,4496r20,13l1502,4528r5,24l1509,4575r,16l1508,4603r-1,12l1506,4625r-30,15l1422,4660r-76,17l1251,4684r217,l1512,4666r21,-12l1537,4652r2,-3l1541,4645r4,-18l1547,4608r1,-17l1548,4575r-2,-27l1538,4514r-19,-32l1482,4458r-1,l1434,4442r-38,-18l1370,4410r-10,-7l1352,4397xe" fillcolor="#5f4c9f" stroked="f">
              <v:stroke joinstyle="round"/>
              <v:formulas/>
              <v:path arrowok="t" o:connecttype="segments"/>
            </v:shape>
            <v:shape id="_x0000_s1068" alt="" style="position:absolute;left:623;top:3842;width:1588;height:1379" coordorigin="624,3843" coordsize="1588,1379" o:spt="100" adj="0,,0" path="m624,4561r5,32l633,4617r6,24l650,4674r13,37l677,4747r16,34l712,4815r45,66l807,4947r55,62l922,5064r66,46l1061,5147r76,30l1216,5199r80,15l1378,5221r19,1l1417,5222r19,-1l1456,5220r76,-8l1606,5197r72,-21l1748,5148r66,-34l1862,5083r-533,l1256,5078r-71,-13l1116,5047r-67,-24l984,4993r-61,-36l865,4915r-53,-47l763,4817r-44,-57l681,4698r-32,-66l624,4561xm1994,3843r31,46l2053,3937r24,51l2098,4042r22,72l2134,4186r8,73l2142,4331r-6,71l2124,4472r-19,69l2080,4607r-30,63l2014,4731r-42,57l1925,4842r-51,49l1817,4936r-61,40l1690,5010r-70,28l1548,5060r-73,15l1402,5082r-73,1l1862,5083r15,-9l1936,5027r54,-52l2039,4918r44,-63l2121,4786r32,-72l2178,4639r18,-77l2207,4484r4,-79l2208,4326r-11,-78l2179,4171r-3,-11l2172,4149r-3,-11l2165,4126r-33,-79l2093,3974r-47,-69l1994,3843xe" fillcolor="#553c9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FFFFFF"/>
          <w:sz w:val="42"/>
        </w:rPr>
        <w:t>Talking to students about disability and study needs</w:t>
      </w:r>
    </w:p>
    <w:p w14:paraId="08307E42" w14:textId="77777777" w:rsidR="00E558F8" w:rsidRDefault="00E558F8">
      <w:pPr>
        <w:pStyle w:val="BodyText"/>
        <w:rPr>
          <w:b/>
          <w:sz w:val="20"/>
        </w:rPr>
      </w:pPr>
    </w:p>
    <w:p w14:paraId="47686E16" w14:textId="77777777" w:rsidR="00E558F8" w:rsidRDefault="00E558F8">
      <w:pPr>
        <w:pStyle w:val="BodyText"/>
        <w:rPr>
          <w:b/>
          <w:sz w:val="19"/>
        </w:rPr>
      </w:pPr>
    </w:p>
    <w:p w14:paraId="0C54201B" w14:textId="77777777" w:rsidR="00E558F8" w:rsidRDefault="00AC1CD2">
      <w:pPr>
        <w:spacing w:before="101"/>
        <w:ind w:left="623"/>
        <w:rPr>
          <w:b/>
          <w:sz w:val="36"/>
        </w:rPr>
      </w:pPr>
      <w:r>
        <w:rPr>
          <w:b/>
          <w:color w:val="553C90"/>
          <w:sz w:val="36"/>
        </w:rPr>
        <w:t>Why universities talk about disability</w:t>
      </w:r>
    </w:p>
    <w:p w14:paraId="126064AF" w14:textId="77777777" w:rsidR="00E558F8" w:rsidRDefault="00AC1CD2">
      <w:pPr>
        <w:pStyle w:val="BodyText"/>
        <w:spacing w:before="68" w:line="252" w:lineRule="auto"/>
        <w:ind w:left="623" w:right="4277"/>
      </w:pPr>
      <w:r>
        <w:rPr>
          <w:color w:val="2A2D30"/>
        </w:rPr>
        <w:t xml:space="preserve">It’s against UK law for universities to treat ‘disabled’ students </w:t>
      </w:r>
      <w:proofErr w:type="spellStart"/>
      <w:r>
        <w:rPr>
          <w:color w:val="2A2D30"/>
        </w:rPr>
        <w:t>unfavourably</w:t>
      </w:r>
      <w:proofErr w:type="spellEnd"/>
      <w:r>
        <w:rPr>
          <w:color w:val="2A2D30"/>
        </w:rPr>
        <w:t>. All universities have a duty to make ‘reasonable adjustments’ to ensure ‘disabled’ students are not discriminated against. We therefore need to talk to students about disabilit</w:t>
      </w:r>
      <w:r>
        <w:rPr>
          <w:color w:val="2A2D30"/>
        </w:rPr>
        <w:t>y and the adjustments that need to be made to allow them to study effectively.</w:t>
      </w:r>
    </w:p>
    <w:p w14:paraId="17033BE2" w14:textId="77777777" w:rsidR="00E558F8" w:rsidRDefault="00AC1CD2">
      <w:pPr>
        <w:pStyle w:val="Heading1"/>
        <w:spacing w:before="122"/>
      </w:pPr>
      <w:r>
        <w:rPr>
          <w:color w:val="553C90"/>
        </w:rPr>
        <w:t>Language is important</w:t>
      </w:r>
    </w:p>
    <w:p w14:paraId="721D0A51" w14:textId="77777777" w:rsidR="00E558F8" w:rsidRDefault="00AC1CD2">
      <w:pPr>
        <w:pStyle w:val="BodyText"/>
        <w:spacing w:before="92" w:line="252" w:lineRule="auto"/>
        <w:ind w:left="2437" w:right="599" w:hanging="5"/>
      </w:pPr>
      <w:r>
        <w:rPr>
          <w:color w:val="2A2D30"/>
        </w:rPr>
        <w:t>You’ll be aware that communication with a student is key to effective support; the language you use can build understanding or create barriers. This is par</w:t>
      </w:r>
      <w:r>
        <w:rPr>
          <w:color w:val="2A2D30"/>
        </w:rPr>
        <w:t>ticularly the case in communicating about disability and study needs; for example, using the term ‘disabled’ might not ﬁt with the way a student with dyslexia sees themselves, and this could make them feel uncomfortable or less likely to tell you about the</w:t>
      </w:r>
      <w:r>
        <w:rPr>
          <w:color w:val="2A2D30"/>
        </w:rPr>
        <w:t>ir needs. The following tips can help you avoid creating barriers by using language a student feels comfortable with.</w:t>
      </w:r>
    </w:p>
    <w:p w14:paraId="5F21AEA0" w14:textId="77777777" w:rsidR="00E558F8" w:rsidRDefault="00E558F8">
      <w:pPr>
        <w:pStyle w:val="BodyText"/>
        <w:spacing w:before="2"/>
        <w:rPr>
          <w:sz w:val="30"/>
        </w:rPr>
      </w:pPr>
    </w:p>
    <w:p w14:paraId="2A350ADD" w14:textId="77777777" w:rsidR="00E558F8" w:rsidRDefault="00AC1CD2">
      <w:pPr>
        <w:pStyle w:val="Heading1"/>
      </w:pPr>
      <w:r>
        <w:pict w14:anchorId="3C2F8F0C">
          <v:group id="_x0000_s1055" alt="" style="position:absolute;left:0;text-align:left;margin-left:31.2pt;margin-top:3.6pt;width:79.4pt;height:84.05pt;z-index:251655680;mso-position-horizontal-relative:page" coordorigin="624,72" coordsize="1588,1681">
            <v:shape id="_x0000_s1056" alt="" style="position:absolute;left:919;top:472;width:525;height:815" coordorigin="920,473" coordsize="525,815" o:spt="100" adj="0,,0" path="m1348,720r-20,-66l1297,618r-15,-17l1213,571r-75,3l1075,607r-44,56l1015,735r2,44l1022,822r7,45l1038,913r5,30l1046,959r3,15l1059,1003r19,22l1103,1040r29,5l1161,1040r25,-14l1205,1005r2,-7l1215,977r4,-17l1222,923r-8,-48l1184,820r-9,-10l1175,926r-4,28l1169,968r-5,12l1156,989r-11,7l1132,998r-12,-3l1109,989r-9,-10l1096,966r-3,-16l1090,935r-2,-16l1080,879r-4,-24l1072,831r-4,-23l1091,812r21,9l1131,834r17,17l1169,890r6,36l1175,810r-3,-2l1159,796r-29,-19l1098,765r-34,-6l1063,751r,-8l1063,735r11,-50l1105,644r45,-24l1205,618r58,29l1296,700r3,62l1267,820r33,33l1340,790r8,-70m1445,735r-10,-69l1409,603r-12,-15l1397,735r-4,43l1381,818r-20,36l1334,887r-36,43l1268,981r-17,55l1251,1093r2,7l1254,1110r,9l1244,1166r-25,38l1181,1230r-47,10l1088,1230r-38,-26l1025,1166r-10,-47l1013,1069r-6,-49l1000,971,982,876r-7,-47l969,782r-2,-47l978,667r31,-58l1055,562r59,-31l1182,521r68,10l1309,562r46,47l1386,667r11,68l1397,588r-29,-38l1330,521r-15,-12l1252,482r-70,-9l1112,482r-62,27l997,550r-41,53l929,666r-9,69l922,785r5,49l935,883r18,95l960,1025r5,47l967,1119r14,65l1016,1238r54,36l1134,1287r65,-13l1250,1240r3,-2l1288,1184r13,-65l1301,1107r-1,-13l1298,1083r1,-43l1314,996r25,-41l1368,921r33,-40l1425,836r15,-49l1445,735e" fillcolor="#5f4c9f" stroked="f">
              <v:stroke joinstyle="round"/>
              <v:formulas/>
              <v:path arrowok="t" o:connecttype="segments"/>
            </v:shape>
            <v:line id="_x0000_s1057" alt="" style="position:absolute" from="1494,878" to="1734,878" strokecolor="#5f4c9f" strokeweight=".84172mm"/>
            <v:shape id="_x0000_s1058" alt="" style="position:absolute;left:1507;top:570;width:213;height:616" coordorigin="1507,571" coordsize="213,616" o:spt="100" adj="0,,0" path="m1719,1143r-191,-95l1507,1091r191,95l1719,1143t,-530l1698,571r-191,95l1529,709r190,-96e" fillcolor="#5f4c9f" stroked="f">
              <v:stroke joinstyle="round"/>
              <v:formulas/>
              <v:path arrowok="t" o:connecttype="segments"/>
            </v:shape>
            <v:shape id="_x0000_s1059" alt="" style="position:absolute;left:623;top:72;width:1476;height:1437" coordorigin="624,72" coordsize="1476,1437" o:spt="100" adj="0,,0" path="m1743,179r-419,l1396,182r72,10l1539,210r71,26l1677,270r63,40l1796,355r51,51l1893,461r38,60l1964,583r26,66l2009,717r13,70l2027,858r-3,72l2014,1002r-18,72l1970,1145r-36,70l1892,1280r-49,59l1789,1392r-59,46l1666,1477r-67,32l1669,1481r67,-35l1799,1404r59,-48l1912,1302r49,-61l2003,1175r36,-72l2065,1032r19,-71l2095,889r5,-72l2097,745r-10,-70l2070,606r-22,-67l2018,474r-35,-61l1942,354r-47,-54l1843,251r-58,-45l1743,179xm1368,72r-72,3l1226,85r-69,16l1090,124r-65,30l964,189r-58,41l852,277r-50,52l757,387r-39,63l684,517r-27,76l637,669r-11,77l624,823r5,75l642,973r20,73l690,1116r-23,-71l652,972r-7,-74l645,889r1,-67l656,746r18,-76l702,596r33,-67l775,466r46,-56l871,359r56,-46l986,274r63,-32l1114,216r69,-19l1252,184r72,-5l1743,179r-21,-12l1655,133r-71,-26l1512,88,1440,76r-72,-4xe" fillcolor="#342562" stroked="f">
              <v:stroke joinstyle="round"/>
              <v:formulas/>
              <v:path arrowok="t" o:connecttype="segments"/>
            </v:shape>
            <v:shape id="_x0000_s1060" alt="" style="position:absolute;left:623;top:374;width:1588;height:1379" coordorigin="624,374" coordsize="1588,1379" o:spt="100" adj="0,,0" path="m624,1092r5,32l633,1148r6,25l650,1206r13,37l677,1278r16,35l712,1347r45,66l807,1478r55,63l922,1596r66,45l1061,1678r76,30l1216,1731r80,15l1378,1753r19,l1417,1753r19,l1456,1752r76,-8l1606,1729r72,-22l1748,1680r66,-35l1862,1615r-533,l1256,1609r-71,-12l1116,1579r-67,-25l984,1524r-61,-36l865,1447r-53,-47l763,1348r-44,-57l681,1229r-32,-66l624,1092xm1994,374r31,46l2053,469r24,51l2098,573r22,72l2134,718r8,72l2142,863r-6,71l2124,1004r-19,68l2080,1138r-30,64l2014,1263r-42,57l1925,1374r-51,49l1817,1468r-61,39l1690,1542r-70,28l1548,1592r-73,14l1402,1614r-73,1l1862,1615r15,-10l1936,1559r54,-52l2039,1449r44,-63l2121,1317r32,-72l2178,1170r18,-76l2207,1015r4,-78l2208,858r-11,-78l2179,703r-3,-11l2172,680r-3,-11l2165,658r-33,-79l2093,505r-47,-68l1994,374xe" fillcolor="#553c9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53C90"/>
        </w:rPr>
        <w:t>Listening and mirroring</w:t>
      </w:r>
    </w:p>
    <w:p w14:paraId="4FEE98DA" w14:textId="77777777" w:rsidR="00E558F8" w:rsidRDefault="00AC1CD2">
      <w:pPr>
        <w:spacing w:before="79" w:line="252" w:lineRule="auto"/>
        <w:ind w:left="2432" w:right="172"/>
        <w:rPr>
          <w:sz w:val="18"/>
        </w:rPr>
      </w:pPr>
      <w:r>
        <w:rPr>
          <w:rFonts w:ascii="Montserrat-SemiBold" w:hAnsi="Montserrat-SemiBold"/>
          <w:b/>
          <w:color w:val="2A2D30"/>
          <w:sz w:val="18"/>
        </w:rPr>
        <w:t>Listen to the words a student uses to refer to their disability or study difﬁculties and use the same words</w:t>
      </w:r>
      <w:r>
        <w:rPr>
          <w:rFonts w:ascii="Montserrat-SemiBold" w:hAnsi="Montserrat-SemiBold"/>
          <w:b/>
          <w:color w:val="2A2D30"/>
          <w:sz w:val="18"/>
        </w:rPr>
        <w:t xml:space="preserve"> when you respond. </w:t>
      </w:r>
      <w:r>
        <w:rPr>
          <w:color w:val="2A2D30"/>
          <w:sz w:val="18"/>
        </w:rPr>
        <w:t>This can help the student feel comfortable and encourage them to provide more information, which will make it easier to support them. For example:</w:t>
      </w:r>
    </w:p>
    <w:p w14:paraId="0F6AB180" w14:textId="77777777" w:rsidR="00E558F8" w:rsidRDefault="00E558F8">
      <w:pPr>
        <w:pStyle w:val="BodyText"/>
        <w:spacing w:before="4"/>
        <w:rPr>
          <w:sz w:val="16"/>
        </w:rPr>
      </w:pPr>
    </w:p>
    <w:p w14:paraId="0B2827DC" w14:textId="77777777" w:rsidR="00E558F8" w:rsidRDefault="00AC1CD2">
      <w:pPr>
        <w:pStyle w:val="ListParagraph"/>
        <w:numPr>
          <w:ilvl w:val="0"/>
          <w:numId w:val="1"/>
        </w:numPr>
        <w:tabs>
          <w:tab w:val="left" w:pos="2785"/>
        </w:tabs>
        <w:spacing w:line="252" w:lineRule="auto"/>
        <w:ind w:right="1065" w:hanging="141"/>
        <w:rPr>
          <w:sz w:val="18"/>
        </w:rPr>
      </w:pPr>
      <w:r>
        <w:rPr>
          <w:color w:val="2A2D30"/>
          <w:sz w:val="18"/>
        </w:rPr>
        <w:t>if a student says they have extra study requirements because of their dyslexia, you shoul</w:t>
      </w:r>
      <w:r>
        <w:rPr>
          <w:color w:val="2A2D30"/>
          <w:sz w:val="18"/>
        </w:rPr>
        <w:t>d</w:t>
      </w:r>
      <w:r>
        <w:rPr>
          <w:color w:val="2A2D30"/>
          <w:spacing w:val="-26"/>
          <w:sz w:val="18"/>
        </w:rPr>
        <w:t xml:space="preserve"> </w:t>
      </w:r>
      <w:r>
        <w:rPr>
          <w:color w:val="2A2D30"/>
          <w:sz w:val="18"/>
        </w:rPr>
        <w:t>use ‘study requirements’ and ‘dyslexia’ rather than terms such as</w:t>
      </w:r>
      <w:r>
        <w:rPr>
          <w:color w:val="2A2D30"/>
          <w:spacing w:val="-5"/>
          <w:sz w:val="18"/>
        </w:rPr>
        <w:t xml:space="preserve"> </w:t>
      </w:r>
      <w:r>
        <w:rPr>
          <w:color w:val="2A2D30"/>
          <w:sz w:val="18"/>
        </w:rPr>
        <w:t>‘disability’.</w:t>
      </w:r>
    </w:p>
    <w:p w14:paraId="1E8DEAC8" w14:textId="77777777" w:rsidR="00E558F8" w:rsidRDefault="00AC1CD2">
      <w:pPr>
        <w:pStyle w:val="ListParagraph"/>
        <w:numPr>
          <w:ilvl w:val="0"/>
          <w:numId w:val="1"/>
        </w:numPr>
        <w:tabs>
          <w:tab w:val="left" w:pos="2785"/>
        </w:tabs>
        <w:spacing w:before="50" w:line="252" w:lineRule="auto"/>
        <w:ind w:right="1013" w:hanging="141"/>
        <w:rPr>
          <w:sz w:val="18"/>
        </w:rPr>
      </w:pPr>
      <w:r>
        <w:rPr>
          <w:color w:val="2A2D30"/>
          <w:sz w:val="18"/>
        </w:rPr>
        <w:t>if a student refers to a medical condition by name, such as epilepsy, try to use the name of</w:t>
      </w:r>
      <w:r>
        <w:rPr>
          <w:color w:val="2A2D30"/>
          <w:spacing w:val="-24"/>
          <w:sz w:val="18"/>
        </w:rPr>
        <w:t xml:space="preserve"> </w:t>
      </w:r>
      <w:r>
        <w:rPr>
          <w:color w:val="2A2D30"/>
          <w:sz w:val="18"/>
        </w:rPr>
        <w:t>the condition, or the word ‘condition’ in</w:t>
      </w:r>
      <w:r>
        <w:rPr>
          <w:color w:val="2A2D30"/>
          <w:spacing w:val="-1"/>
          <w:sz w:val="18"/>
        </w:rPr>
        <w:t xml:space="preserve"> </w:t>
      </w:r>
      <w:r>
        <w:rPr>
          <w:color w:val="2A2D30"/>
          <w:sz w:val="18"/>
        </w:rPr>
        <w:t>response.</w:t>
      </w:r>
    </w:p>
    <w:p w14:paraId="4574B58D" w14:textId="77777777" w:rsidR="00E558F8" w:rsidRDefault="00AC1CD2">
      <w:pPr>
        <w:pStyle w:val="ListParagraph"/>
        <w:numPr>
          <w:ilvl w:val="0"/>
          <w:numId w:val="1"/>
        </w:numPr>
        <w:tabs>
          <w:tab w:val="left" w:pos="2785"/>
        </w:tabs>
        <w:spacing w:before="49"/>
        <w:ind w:left="2784" w:hanging="163"/>
        <w:rPr>
          <w:sz w:val="18"/>
        </w:rPr>
      </w:pPr>
      <w:r>
        <w:rPr>
          <w:color w:val="2A2D30"/>
          <w:sz w:val="18"/>
        </w:rPr>
        <w:t>if a student uses the word ‘disability’ or ‘disabled’, mirror this term back to them in your</w:t>
      </w:r>
      <w:r>
        <w:rPr>
          <w:color w:val="2A2D30"/>
          <w:spacing w:val="-18"/>
          <w:sz w:val="18"/>
        </w:rPr>
        <w:t xml:space="preserve"> </w:t>
      </w:r>
      <w:r>
        <w:rPr>
          <w:color w:val="2A2D30"/>
          <w:sz w:val="18"/>
        </w:rPr>
        <w:t>response.</w:t>
      </w:r>
    </w:p>
    <w:p w14:paraId="2965B339" w14:textId="77777777" w:rsidR="00E558F8" w:rsidRDefault="00AC1CD2">
      <w:pPr>
        <w:pStyle w:val="Heading1"/>
        <w:spacing w:before="186"/>
      </w:pPr>
      <w:r>
        <w:pict w14:anchorId="28C4846B">
          <v:group id="_x0000_s1051" alt="" style="position:absolute;left:0;text-align:left;margin-left:31.2pt;margin-top:12.9pt;width:79.4pt;height:84.05pt;z-index:251656704;mso-position-horizontal-relative:page" coordorigin="624,258" coordsize="1588,1681">
            <v:shape id="_x0000_s1052" alt="" style="position:absolute;left:1052;top:662;width:610;height:901" coordorigin="1052,663" coordsize="610,901" o:spt="100" adj="0,,0" path="m1459,840r-107,l1380,843r28,11l1431,877r9,40l1433,946r-18,27l1388,999r-33,26l1314,1058r-38,38l1249,1142r-11,56l1244,1235r19,32l1293,1290r42,9l1378,1291r28,-18l1420,1253r-85,l1310,1247r-16,-14l1286,1215r-2,-17l1292,1157r23,-35l1346,1090r75,-59l1454,999r23,-38l1486,917r-9,-51l1459,840xm1538,709r-193,l1450,721r77,32l1578,800r29,56l1616,917r-13,63l1570,1031r-45,41l1478,1108r-21,15l1439,1137r-16,14l1411,1166r-7,10l1399,1187r-5,11l1390,1208r-8,19l1373,1241r-15,9l1335,1253r85,l1423,1249r10,-25l1442,1201r7,-9l1458,1181r13,-11l1487,1158r18,-13l1557,1106r51,-49l1646,995r16,-78l1655,857r-19,-52l1604,759r-44,-38l1538,709xm1345,663r-54,4l1238,681r-50,22l1143,732r-38,37l1076,810r-18,44l1052,899r7,38l1080,967r31,19l1150,993r42,-8l1221,965r14,-18l1150,947r-19,-3l1115,936r-12,-15l1098,899r5,-35l1117,830r23,-33l1172,768r38,-25l1253,724r46,-11l1345,709r193,l1515,696r-52,-18l1406,667r-61,-4xm1352,794r-58,10l1255,828r-25,31l1213,892r-12,24l1189,933r-16,10l1150,947r85,l1241,939r28,-56l1286,861r26,-15l1352,840r107,l1450,827r-42,-24l1352,794xm1340,1328r-46,9l1256,1362r-25,38l1222,1445r9,46l1256,1529r38,25l1340,1563r45,-9l1423,1529r7,-12l1340,1517r-28,-5l1289,1496r-16,-23l1268,1445r5,-28l1289,1395r23,-16l1340,1374r90,l1423,1362r-38,-25l1340,1328xm1430,1374r-90,l1367,1379r23,16l1406,1417r5,28l1406,1473r-16,23l1367,1512r-27,5l1430,1517r18,-26l1457,1445r-9,-45l1430,1374xe" fillcolor="#5f4c9f" stroked="f">
              <v:stroke joinstyle="round"/>
              <v:formulas/>
              <v:path arrowok="t" o:connecttype="segments"/>
            </v:shape>
            <v:shape id="_x0000_s1053" alt="" style="position:absolute;left:623;top:258;width:1476;height:1437" coordorigin="624,258" coordsize="1476,1437" o:spt="100" adj="0,,0" path="m1743,365r-419,l1396,368r72,10l1539,396r71,26l1677,456r63,40l1796,541r51,51l1893,647r38,60l1964,769r26,66l2009,903r13,70l2027,1044r-3,72l2014,1188r-18,72l1970,1331r-36,70l1892,1466r-49,59l1789,1578r-59,46l1666,1663r-67,32l1669,1667r67,-35l1799,1590r59,-48l1912,1488r49,-61l2003,1361r36,-72l2065,1218r19,-71l2095,1075r5,-72l2097,931r-10,-70l2070,792r-22,-67l2018,660r-35,-61l1942,540r-47,-54l1843,437r-58,-45l1743,365xm1368,258r-72,3l1226,271r-69,16l1090,310r-65,30l964,375r-58,41l852,463r-50,52l757,573r-39,63l684,703r-27,76l637,855r-11,77l624,1009r5,75l642,1159r20,73l690,1302r-23,-71l652,1158r-7,-74l645,1075r1,-67l656,932r18,-76l702,782r33,-67l775,652r46,-56l871,545r56,-46l986,460r63,-32l1114,402r69,-19l1252,370r72,-5l1743,365r-21,-12l1655,319r-71,-26l1512,274r-72,-12l1368,258xe" fillcolor="#342562" stroked="f">
              <v:stroke joinstyle="round"/>
              <v:formulas/>
              <v:path arrowok="t" o:connecttype="segments"/>
            </v:shape>
            <v:shape id="_x0000_s1054" alt="" style="position:absolute;left:623;top:560;width:1588;height:1379" coordorigin="624,560" coordsize="1588,1379" o:spt="100" adj="0,,0" path="m624,1278r5,32l633,1334r6,25l650,1392r13,37l677,1464r16,35l712,1533r45,66l807,1664r55,63l922,1782r66,45l1061,1864r76,30l1216,1917r80,15l1378,1939r19,l1417,1939r19,l1456,1938r76,-8l1606,1915r72,-22l1748,1865r66,-34l1862,1801r-533,l1256,1795r-71,-12l1116,1765r-67,-25l984,1710r-61,-36l865,1633r-53,-47l763,1534r-44,-57l681,1415r-32,-66l624,1278xm1994,560r31,46l2053,655r24,51l2098,759r22,72l2134,904r8,72l2142,1049r-6,71l2124,1190r-19,68l2080,1324r-30,64l2014,1449r-42,57l1925,1560r-51,49l1817,1654r-61,39l1690,1728r-70,28l1548,1778r-73,14l1402,1800r-73,1l1862,1801r15,-10l1936,1745r54,-52l2039,1635r44,-63l2121,1503r32,-72l2178,1356r18,-76l2207,1201r4,-78l2208,1044r-11,-78l2179,889r-3,-11l2172,866r-3,-11l2165,844r-33,-79l2093,691r-47,-68l1994,560xe" fillcolor="#553c9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53C90"/>
        </w:rPr>
        <w:t>It’s okay to ask</w:t>
      </w:r>
    </w:p>
    <w:p w14:paraId="3D9952BF" w14:textId="77777777" w:rsidR="00E558F8" w:rsidRDefault="00AC1CD2">
      <w:pPr>
        <w:pStyle w:val="BodyText"/>
        <w:spacing w:before="75" w:line="252" w:lineRule="auto"/>
        <w:ind w:left="2432" w:right="651"/>
      </w:pPr>
      <w:r>
        <w:rPr>
          <w:color w:val="2A2D30"/>
        </w:rPr>
        <w:t>Sometimes you won’t have a student’s language or way of phrasing as a reference point. In such cases, it is good practice to ask the</w:t>
      </w:r>
      <w:r>
        <w:rPr>
          <w:color w:val="2A2D30"/>
        </w:rPr>
        <w:t xml:space="preserve"> student how they would like you to refer to their disability or study needs. Try to ask in a way that is part of the normal ﬂow of conversation, and even if a student replies that they don’t mind, don’t take this at face value; try to mirror any language </w:t>
      </w:r>
      <w:r>
        <w:rPr>
          <w:color w:val="2A2D30"/>
        </w:rPr>
        <w:t>they then use as much as possible. For example:</w:t>
      </w:r>
    </w:p>
    <w:p w14:paraId="3E083657" w14:textId="77777777" w:rsidR="00E558F8" w:rsidRDefault="00E558F8">
      <w:pPr>
        <w:pStyle w:val="BodyText"/>
        <w:spacing w:before="3"/>
        <w:rPr>
          <w:sz w:val="16"/>
        </w:rPr>
      </w:pPr>
    </w:p>
    <w:p w14:paraId="5C196FFC" w14:textId="77777777" w:rsidR="00E558F8" w:rsidRDefault="00AC1CD2">
      <w:pPr>
        <w:pStyle w:val="ListParagraph"/>
        <w:numPr>
          <w:ilvl w:val="0"/>
          <w:numId w:val="1"/>
        </w:numPr>
        <w:tabs>
          <w:tab w:val="left" w:pos="2785"/>
        </w:tabs>
        <w:spacing w:line="252" w:lineRule="auto"/>
        <w:ind w:right="1792" w:hanging="141"/>
        <w:rPr>
          <w:sz w:val="18"/>
        </w:rPr>
      </w:pPr>
      <w:r>
        <w:rPr>
          <w:color w:val="2A2D30"/>
          <w:sz w:val="18"/>
        </w:rPr>
        <w:t xml:space="preserve">You’ve mentioned that […]. Because of the legal requirement to support students, </w:t>
      </w:r>
      <w:r>
        <w:rPr>
          <w:color w:val="2A2D30"/>
          <w:spacing w:val="-4"/>
          <w:sz w:val="18"/>
        </w:rPr>
        <w:t xml:space="preserve">the </w:t>
      </w:r>
      <w:r>
        <w:rPr>
          <w:color w:val="2A2D30"/>
          <w:sz w:val="18"/>
        </w:rPr>
        <w:t>University would describe this as a disability. Which term do you prefer to</w:t>
      </w:r>
      <w:r>
        <w:rPr>
          <w:color w:val="2A2D30"/>
          <w:spacing w:val="-21"/>
          <w:sz w:val="18"/>
        </w:rPr>
        <w:t xml:space="preserve"> </w:t>
      </w:r>
      <w:r>
        <w:rPr>
          <w:color w:val="2A2D30"/>
          <w:sz w:val="18"/>
        </w:rPr>
        <w:t>use?’</w:t>
      </w:r>
    </w:p>
    <w:p w14:paraId="56EA0238" w14:textId="77777777" w:rsidR="00E558F8" w:rsidRDefault="00E558F8">
      <w:pPr>
        <w:pStyle w:val="BodyText"/>
        <w:spacing w:before="9"/>
      </w:pPr>
    </w:p>
    <w:p w14:paraId="6A63F8DB" w14:textId="77777777" w:rsidR="00E558F8" w:rsidRDefault="00AC1CD2">
      <w:pPr>
        <w:pStyle w:val="Heading1"/>
      </w:pPr>
      <w:r>
        <w:pict w14:anchorId="5192FA0E">
          <v:group id="_x0000_s1047" alt="" style="position:absolute;left:0;text-align:left;margin-left:31.2pt;margin-top:3.6pt;width:79.4pt;height:84.05pt;z-index:251657728;mso-position-horizontal-relative:page" coordorigin="624,72" coordsize="1588,1681">
            <v:shape id="_x0000_s1048" alt="" style="position:absolute;left:975;top:504;width:858;height:803" coordorigin="976,504" coordsize="858,803" o:spt="100" adj="0,,0" path="m1173,1046r-12,-12l1133,1034r-12,12l1121,1074r12,12l1161,1086r12,-12l1173,1046t,-438l1161,596r-28,l1121,608r,28l1133,648r28,l1173,636r,-28m1276,1046r-12,-12l1236,1034r-12,12l1224,1074r12,12l1264,1086r12,-12l1276,1046t,-438l1264,596r-28,l1224,608r,28l1236,648r28,l1276,636r,-28m1379,1046r-12,-12l1339,1034r-12,12l1327,1074r12,12l1367,1086r12,-12l1379,1046t,-438l1367,596r-28,l1327,608r,28l1339,648r28,l1379,636r,-28m1482,840r-12,-12l1442,828r-12,12l1430,868r12,12l1470,880r12,-12l1482,840t103,l1573,828r-28,l1533,840r,28l1545,880r28,l1585,868r,-28m1688,840r-12,-12l1648,828r-12,12l1636,868r12,12l1676,880r12,-12l1688,840t145,-63l1828,751r-7,-11l1814,730r-10,-7l1804,777r,154l1801,945r-8,12l1781,965r-14,3l1706,968r-7,6l1699,1045r-39,-47l1637,970r-5,-2l1521,968r-2,-7l1511,946r-2,-4l1495,928r-2,l1493,983r,154l1490,1151r-8,12l1470,1171r-14,3l1195,1174r-4,1l1111,1256r,-75l1104,1174r-62,l1028,1171r-11,-8l1009,1151r-3,-14l1006,983r3,-15l1017,957r11,-8l1042,946r414,l1470,949r12,8l1490,968r3,15l1493,928r-16,-9l1456,916r-139,l1317,792r,-15l1319,762r8,-11l1339,743r14,-3l1767,740r14,3l1793,751r8,11l1804,777r,-54l1793,715r-26,-5l1523,710r,-139l1517,545r-7,-11l1503,524r-10,-7l1493,571r,139l1353,710r-20,3l1315,722r-15,14l1291,755r-3,7l1195,762r-4,1l1111,844r,-76l1104,762r-62,l1028,759r-11,-8l1009,739r-3,-14l1006,571r3,-15l1017,545r11,-8l1042,534r414,l1470,537r12,8l1490,556r3,15l1493,517r-11,-8l1456,504r-414,l1017,509r-22,15l981,545r-5,26l976,725r5,26l995,772r22,14l1042,792r39,l1081,886r3,5l1092,894r2,1l1096,895r4,l1103,893r50,-49l1205,792r82,l1287,916r-191,l1096,895r,21l1042,916r-25,5l995,936r-14,21l981,957r-5,26l976,1137r5,26l995,1184r22,14l1042,1204r39,l1081,1298r3,5l1092,1306r2,1l1100,1307r3,-2l1153,1256r52,-52l1456,1204r26,-6l1503,1184r14,-21l1523,1137r,-139l1621,998r84,101l1709,1101r6,l1717,1100r8,-2l1729,1092r,-47l1729,998r38,l1793,992r21,-14l1828,957r5,-26l1833,777e" fillcolor="#5f4c9f" stroked="f">
              <v:stroke joinstyle="round"/>
              <v:formulas/>
              <v:path arrowok="t" o:connecttype="segments"/>
            </v:shape>
            <v:shape id="_x0000_s1049" alt="" style="position:absolute;left:623;top:72;width:1476;height:1437" coordorigin="624,72" coordsize="1476,1437" o:spt="100" adj="0,,0" path="m1743,179r-419,l1396,182r72,10l1539,210r71,26l1677,270r63,40l1796,355r51,51l1893,461r38,60l1964,583r26,66l2009,717r13,70l2027,858r-3,72l2014,1002r-18,72l1970,1145r-36,70l1892,1280r-49,59l1789,1392r-59,46l1666,1477r-67,32l1669,1481r67,-35l1799,1404r59,-48l1912,1302r49,-61l2003,1175r36,-72l2065,1032r19,-71l2095,889r5,-72l2097,745r-10,-70l2070,606r-22,-67l2018,474r-35,-61l1942,354r-47,-54l1843,251r-58,-45l1743,179xm1368,72r-72,3l1226,85r-69,16l1090,124r-65,30l964,189r-58,41l852,277r-50,52l757,387r-39,63l684,517r-27,76l637,669r-11,77l624,823r5,75l642,973r20,73l690,1116r-23,-71l652,972r-7,-74l645,889r1,-67l656,746r18,-76l702,596r33,-67l775,466r46,-56l871,359r56,-46l986,275r63,-33l1114,216r69,-19l1252,184r72,-5l1743,179r-21,-12l1655,133r-71,-26l1512,88,1440,77r-72,-5xe" fillcolor="#342562" stroked="f">
              <v:stroke joinstyle="round"/>
              <v:formulas/>
              <v:path arrowok="t" o:connecttype="segments"/>
            </v:shape>
            <v:shape id="_x0000_s1050" alt="" style="position:absolute;left:623;top:374;width:1588;height:1379" coordorigin="624,374" coordsize="1588,1379" o:spt="100" adj="0,,0" path="m624,1092r5,32l633,1148r6,25l650,1206r13,37l677,1278r16,35l712,1347r45,66l807,1478r55,63l922,1596r66,45l1061,1678r76,30l1216,1731r80,15l1378,1753r19,l1417,1753r19,l1456,1752r76,-8l1606,1729r72,-22l1748,1680r66,-35l1862,1615r-533,l1256,1609r-71,-12l1116,1579r-67,-25l984,1524r-61,-36l865,1447r-53,-47l763,1348r-44,-57l681,1229r-32,-66l624,1092xm1994,374r31,46l2053,469r24,51l2098,573r22,72l2134,718r8,73l2142,863r-6,71l2124,1004r-19,68l2080,1138r-30,64l2014,1263r-42,57l1925,1374r-51,49l1817,1468r-61,39l1690,1542r-70,28l1548,1592r-73,14l1402,1614r-73,1l1862,1615r15,-10l1936,1559r54,-52l2039,1449r44,-63l2121,1317r32,-72l2178,1170r18,-76l2207,1016r4,-79l2208,858r-11,-78l2179,703r-3,-11l2172,680r-3,-11l2165,658r-33,-79l2093,505r-47,-68l1994,374xe" fillcolor="#553c9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53C90"/>
        </w:rPr>
        <w:t>Written communication</w:t>
      </w:r>
    </w:p>
    <w:p w14:paraId="184ED396" w14:textId="77777777" w:rsidR="00E558F8" w:rsidRDefault="00AC1CD2">
      <w:pPr>
        <w:pStyle w:val="BodyText"/>
        <w:spacing w:before="91" w:line="252" w:lineRule="auto"/>
        <w:ind w:left="2432" w:right="599"/>
      </w:pPr>
      <w:r>
        <w:rPr>
          <w:color w:val="2A2D30"/>
        </w:rPr>
        <w:t>If you are wr</w:t>
      </w:r>
      <w:r>
        <w:rPr>
          <w:color w:val="2A2D30"/>
        </w:rPr>
        <w:t>iting to a student with whom you have had no prior communication, you won’t be able to mirror their language. A recent study revealed that students have no single preference about the language used to talk about disability. However, it showed that more stu</w:t>
      </w:r>
      <w:r>
        <w:rPr>
          <w:color w:val="2A2D30"/>
        </w:rPr>
        <w:t>dents are comfortable with the terms ‘additional requirements’ or ‘study needs’ and many students are uncomfortable with the term ‘disabled’. Examples of questions you might use are:</w:t>
      </w:r>
    </w:p>
    <w:p w14:paraId="2317D5CB" w14:textId="321F082B" w:rsidR="00E558F8" w:rsidRDefault="00AC1CD2">
      <w:pPr>
        <w:pStyle w:val="ListParagraph"/>
        <w:numPr>
          <w:ilvl w:val="0"/>
          <w:numId w:val="1"/>
        </w:numPr>
        <w:tabs>
          <w:tab w:val="left" w:pos="2793"/>
        </w:tabs>
        <w:spacing w:before="184"/>
        <w:ind w:left="2792" w:hanging="166"/>
        <w:rPr>
          <w:rFonts w:ascii="Montserrat-Medium" w:hAnsi="Montserrat-Medium"/>
          <w:sz w:val="18"/>
        </w:rPr>
      </w:pPr>
      <w:r>
        <w:rPr>
          <w:rFonts w:ascii="Montserrat-Medium" w:hAnsi="Montserrat-Medium"/>
          <w:color w:val="342562"/>
          <w:sz w:val="18"/>
        </w:rPr>
        <w:t xml:space="preserve">Is there anything that makes it </w:t>
      </w:r>
      <w:r w:rsidR="00A82D7D">
        <w:rPr>
          <w:rFonts w:ascii="Montserrat-Medium" w:hAnsi="Montserrat-Medium"/>
          <w:color w:val="342562"/>
          <w:sz w:val="18"/>
        </w:rPr>
        <w:t>difficult</w:t>
      </w:r>
      <w:bookmarkStart w:id="0" w:name="_GoBack"/>
      <w:bookmarkEnd w:id="0"/>
      <w:r>
        <w:rPr>
          <w:rFonts w:ascii="Montserrat-Medium" w:hAnsi="Montserrat-Medium"/>
          <w:color w:val="342562"/>
          <w:sz w:val="18"/>
        </w:rPr>
        <w:t xml:space="preserve"> for you to</w:t>
      </w:r>
      <w:r>
        <w:rPr>
          <w:rFonts w:ascii="Montserrat-Medium" w:hAnsi="Montserrat-Medium"/>
          <w:color w:val="342562"/>
          <w:spacing w:val="-1"/>
          <w:sz w:val="18"/>
        </w:rPr>
        <w:t xml:space="preserve"> </w:t>
      </w:r>
      <w:r>
        <w:rPr>
          <w:rFonts w:ascii="Montserrat-Medium" w:hAnsi="Montserrat-Medium"/>
          <w:color w:val="342562"/>
          <w:sz w:val="18"/>
        </w:rPr>
        <w:t>study?</w:t>
      </w:r>
    </w:p>
    <w:p w14:paraId="64719E57" w14:textId="77777777" w:rsidR="00E558F8" w:rsidRDefault="00AC1CD2">
      <w:pPr>
        <w:pStyle w:val="ListParagraph"/>
        <w:numPr>
          <w:ilvl w:val="0"/>
          <w:numId w:val="1"/>
        </w:numPr>
        <w:tabs>
          <w:tab w:val="left" w:pos="2793"/>
        </w:tabs>
        <w:spacing w:before="61"/>
        <w:ind w:left="2792" w:hanging="166"/>
        <w:rPr>
          <w:rFonts w:ascii="Montserrat-Medium" w:hAnsi="Montserrat-Medium"/>
          <w:sz w:val="18"/>
        </w:rPr>
      </w:pPr>
      <w:r>
        <w:pict w14:anchorId="3F934677">
          <v:group id="_x0000_s1044" alt="" style="position:absolute;left:0;text-align:left;margin-left:0;margin-top:31pt;width:612.3pt;height:94.05pt;z-index:251654656;mso-position-horizontal-relative:page" coordorigin=",620" coordsize="12246,1881">
            <v:rect id="_x0000_s1045" alt="" style="position:absolute;top:619;width:12246;height:1881" fillcolor="#34256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alt="" style="position:absolute;top:619;width:12246;height:1881;mso-wrap-style:square;v-text-anchor:top" filled="f" stroked="f">
              <v:textbox inset="0,0,0,0">
                <w:txbxContent>
                  <w:p w14:paraId="2CA30838" w14:textId="77777777" w:rsidR="00E558F8" w:rsidRDefault="00AC1CD2">
                    <w:pPr>
                      <w:spacing w:before="160"/>
                      <w:ind w:left="6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Related r</w:t>
                    </w:r>
                    <w:r>
                      <w:rPr>
                        <w:b/>
                        <w:color w:val="FFFFFF"/>
                        <w:sz w:val="18"/>
                      </w:rPr>
                      <w:t>esources -</w:t>
                    </w:r>
                  </w:p>
                  <w:p w14:paraId="057F273C" w14:textId="77777777" w:rsidR="00E558F8" w:rsidRDefault="00AC1CD2">
                    <w:pPr>
                      <w:spacing w:before="60"/>
                      <w:ind w:left="623"/>
                      <w:rPr>
                        <w:rFonts w:ascii="Montserrat-Medium"/>
                        <w:sz w:val="18"/>
                      </w:rPr>
                    </w:pPr>
                    <w:r>
                      <w:rPr>
                        <w:rFonts w:ascii="Montserrat-SemiBold"/>
                        <w:b/>
                        <w:color w:val="FFFFFF"/>
                        <w:sz w:val="18"/>
                      </w:rPr>
                      <w:t xml:space="preserve">Student guidance: </w:t>
                    </w:r>
                    <w:r>
                      <w:rPr>
                        <w:rFonts w:ascii="Montserrat-Medium"/>
                        <w:color w:val="FFFFFF"/>
                        <w:sz w:val="18"/>
                      </w:rPr>
                      <w:t>Communicating with the university about your study needs</w:t>
                    </w:r>
                  </w:p>
                  <w:p w14:paraId="7A10E8EF" w14:textId="77777777" w:rsidR="00E558F8" w:rsidRDefault="00AC1CD2">
                    <w:pPr>
                      <w:spacing w:before="61" w:line="252" w:lineRule="auto"/>
                      <w:ind w:left="623" w:right="465"/>
                      <w:rPr>
                        <w:rFonts w:ascii="Montserrat-Medium"/>
                        <w:sz w:val="18"/>
                      </w:rPr>
                    </w:pPr>
                    <w:proofErr w:type="spellStart"/>
                    <w:r>
                      <w:rPr>
                        <w:rFonts w:ascii="Montserrat-SemiBold"/>
                        <w:b/>
                        <w:color w:val="FFFFFF"/>
                        <w:sz w:val="18"/>
                      </w:rPr>
                      <w:t>Organisation</w:t>
                    </w:r>
                    <w:proofErr w:type="spellEnd"/>
                    <w:r>
                      <w:rPr>
                        <w:rFonts w:ascii="Montserrat-SemiBold"/>
                        <w:b/>
                        <w:color w:val="FFFFFF"/>
                        <w:sz w:val="18"/>
                      </w:rPr>
                      <w:t xml:space="preserve"> guidance: </w:t>
                    </w:r>
                    <w:r>
                      <w:rPr>
                        <w:rFonts w:ascii="Montserrat-Medium"/>
                        <w:color w:val="FFFFFF"/>
                        <w:sz w:val="18"/>
                      </w:rPr>
                      <w:t xml:space="preserve">Improving your communication by engaging people with disabilities in the language used by your </w:t>
                    </w:r>
                    <w:proofErr w:type="spellStart"/>
                    <w:r>
                      <w:rPr>
                        <w:rFonts w:ascii="Montserrat-Medium"/>
                        <w:color w:val="FFFFFF"/>
                        <w:sz w:val="18"/>
                      </w:rPr>
                      <w:t>organisation</w:t>
                    </w:r>
                    <w:proofErr w:type="spellEnd"/>
                  </w:p>
                  <w:p w14:paraId="75C5053E" w14:textId="77777777" w:rsidR="00E558F8" w:rsidRDefault="00AC1CD2">
                    <w:pPr>
                      <w:spacing w:before="191" w:line="235" w:lineRule="auto"/>
                      <w:ind w:left="623"/>
                      <w:rPr>
                        <w:b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Lister, K. and Coughlan, T. (2018). </w:t>
                    </w:r>
                    <w:r>
                      <w:rPr>
                        <w:i/>
                        <w:color w:val="FFFFFF"/>
                        <w:sz w:val="16"/>
                      </w:rPr>
                      <w:t>Student perceptions of the language of disability, deﬁcit and empowerment</w:t>
                    </w:r>
                    <w:r>
                      <w:rPr>
                        <w:color w:val="FFFFFF"/>
                        <w:sz w:val="16"/>
                      </w:rPr>
                      <w:t xml:space="preserve">. In: Proceedings of the ﬁfth Widening </w:t>
                    </w:r>
                    <w:r>
                      <w:rPr>
                        <w:color w:val="FFFFFF"/>
                        <w:sz w:val="16"/>
                      </w:rPr>
                      <w:t xml:space="preserve">Participation Conference, Open University, Milton Keynes. Available from: </w:t>
                    </w:r>
                    <w:hyperlink r:id="rId7">
                      <w:r>
                        <w:rPr>
                          <w:b/>
                          <w:color w:val="FFFFFF"/>
                          <w:sz w:val="16"/>
                        </w:rPr>
                        <w:t>http://oro.open.ac.uk/58832/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Montserrat-Medium" w:hAnsi="Montserrat-Medium"/>
          <w:color w:val="342562"/>
          <w:sz w:val="18"/>
        </w:rPr>
        <w:t>Is there any support you need to help you study</w:t>
      </w:r>
      <w:r>
        <w:rPr>
          <w:rFonts w:ascii="Montserrat-Medium" w:hAnsi="Montserrat-Medium"/>
          <w:color w:val="342562"/>
          <w:spacing w:val="-1"/>
          <w:sz w:val="18"/>
        </w:rPr>
        <w:t xml:space="preserve"> </w:t>
      </w:r>
      <w:r>
        <w:rPr>
          <w:rFonts w:ascii="Montserrat-Medium" w:hAnsi="Montserrat-Medium"/>
          <w:color w:val="342562"/>
          <w:sz w:val="18"/>
        </w:rPr>
        <w:t>effectively?</w:t>
      </w:r>
    </w:p>
    <w:p w14:paraId="75D46863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70B596AC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0162364E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2FC9FE84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7335DFEC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74DC617F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45953800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08924360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6E2F7883" w14:textId="77777777" w:rsidR="00E558F8" w:rsidRDefault="00E558F8">
      <w:pPr>
        <w:pStyle w:val="BodyText"/>
        <w:rPr>
          <w:rFonts w:ascii="Montserrat-Medium"/>
          <w:sz w:val="20"/>
        </w:rPr>
      </w:pPr>
    </w:p>
    <w:p w14:paraId="2E2F3419" w14:textId="77777777" w:rsidR="00E558F8" w:rsidRDefault="00AC1CD2">
      <w:pPr>
        <w:pStyle w:val="BodyText"/>
        <w:spacing w:before="4"/>
        <w:rPr>
          <w:rFonts w:ascii="Montserrat-Medium"/>
          <w:sz w:val="13"/>
        </w:rPr>
      </w:pPr>
      <w:r>
        <w:pict w14:anchorId="608DC395">
          <v:shape id="_x0000_s1043" alt="" style="position:absolute;margin-left:31.2pt;margin-top:10.8pt;width:25.1pt;height:29.6pt;z-index:-251656704;mso-wrap-edited:f;mso-width-percent:0;mso-height-percent:0;mso-wrap-distance-left:0;mso-wrap-distance-right:0;mso-position-horizontal-relative:page;mso-width-percent:0;mso-height-percent:0" coordsize="502,592" o:spt="100" adj="0,,0" path="m473,l30,,19,3,9,9,2,18,,28,,350r12,80l48,496r54,51l171,580r79,12l329,580r69,-33l452,496r36,-66l501,350r,-56l173,294,131,280,99,251,79,211,77,166,91,125,121,93,162,73r45,-3l501,70r,-40l498,19r-6,-9l483,3,473,xm501,70r-294,l248,84r33,29l301,153r2,45l288,239r-29,33l218,291r-45,3l501,294r,-224xe" fillcolor="#0d56a7" stroked="f">
            <v:stroke joinstyle="round"/>
            <v:formulas/>
            <v:path arrowok="t" o:connecttype="custom" o:connectlocs="300355,137160;19050,137160;12065,139065;5715,142875;1270,148590;0,154940;0,359410;7620,410210;30480,452120;64770,484505;108585,505460;158750,513080;208915,505460;252730,484505;287020,452120;309880,410210;318135,359410;318135,323850;109855,323850;83185,314960;62865,296545;50165,271145;48895,242570;57785,216535;76835,196215;102870,183515;131445,181610;318135,181610;318135,156210;316230,149225;312420,143510;306705,139065;300355,137160;318135,181610;131445,181610;157480,190500;178435,208915;191135,234315;192405,262890;182880,288925;164465,309880;138430,321945;109855,323850;318135,323850;318135,181610" o:connectangles="0,0,0,0,0,0,0,0,0,0,0,0,0,0,0,0,0,0,0,0,0,0,0,0,0,0,0,0,0,0,0,0,0,0,0,0,0,0,0,0,0,0,0,0,0"/>
            <w10:wrap type="topAndBottom" anchorx="page"/>
          </v:shape>
        </w:pict>
      </w:r>
      <w:r>
        <w:pict w14:anchorId="2836A9E0">
          <v:group id="_x0000_s1034" alt="" style="position:absolute;margin-left:60.8pt;margin-top:10.6pt;width:13.75pt;height:29.65pt;z-index:-251655680;mso-wrap-distance-left:0;mso-wrap-distance-right:0;mso-position-horizontal-relative:page" coordorigin="1216,212" coordsize="275,593">
            <v:shape id="_x0000_s1035" alt="" style="position:absolute;left:1241;top:370;width:96;height:63" coordorigin="1241,371" coordsize="96,63" o:spt="100" adj="0,,0" path="m1279,371r-16,1l1251,377r-7,9l1241,401r,7l1243,416r4,6l1243,424r,9l1337,433r,-14l1258,419r-2,-5l1255,409r,-21l1266,386r47,l1306,377r-12,-5l1279,371xm1313,386r-21,l1303,388r,22l1300,417r-1,2l1312,419r3,-6l1316,408r,-7l1313,387r,-1xe" fillcolor="#0d56a7" stroked="f">
              <v:stroke joinstyle="round"/>
              <v:formulas/>
              <v:path arrowok="t" o:connecttype="segments"/>
            </v:shape>
            <v:shape id="_x0000_s1036" alt="" style="position:absolute;left:1216;top:449;width:100;height:79" coordorigin="1216,449" coordsize="100,79" o:spt="100" adj="0,,0" path="m1266,449r-18,2l1232,457r-11,12l1216,488r,1l1221,508r11,12l1248,526r18,2l1285,526r16,-6l1309,512r-43,l1252,511r-11,-3l1233,501r-3,-12l1233,476r8,-7l1252,466r14,-1l1308,465r-7,-8l1285,451r-19,-2xm1308,465r-42,l1280,466r12,3l1299,476r3,12l1299,501r-7,7l1280,511r-14,1l1309,512r3,-4l1316,489r,-1l1312,469r-4,-4xe" fillcolor="#0d56a7" stroked="f">
              <v:stroke joinstyle="round"/>
              <v:formulas/>
              <v:path arrowok="t" o:connecttype="segments"/>
            </v:shape>
            <v:shape id="_x0000_s1037" alt="" style="position:absolute;left:1241;top:221;width:74;height:59" coordorigin="1241,222" coordsize="74,59" path="m1314,222r-64,l1241,229r,25l1243,262r4,6l1243,270r,10l1314,280r,-15l1258,265r-2,-4l1255,255r,-9l1254,236r60,l1314,222xe" fillcolor="#0d56a7" stroked="f">
              <v:path arrowok="t"/>
            </v:shape>
            <v:shape id="_x0000_s1038" alt="" style="position:absolute;left:1241;top:296;width:75;height:62" coordorigin="1241,296" coordsize="75,62" o:spt="100" adj="0,,0" path="m1285,296r-6,l1265,297r-12,4l1244,310r-3,15l1244,340r8,10l1263,356r16,2l1294,356r12,-5l1312,342r-27,l1285,342r-12,l1261,342r-8,-4l1253,314r10,-3l1285,311r,-15xm1311,300r-13,l1301,308r1,7l1302,336r-5,5l1285,342r27,l1313,341r3,-16l1316,317r-1,-9l1311,300xm1285,311r-12,l1273,342r12,l1285,311xe" fillcolor="#0d56a7" stroked="f">
              <v:stroke joinstyle="round"/>
              <v:formulas/>
              <v:path arrowok="t" o:connecttype="segments"/>
            </v:shape>
            <v:shape id="_x0000_s1039" alt="" style="position:absolute;left:1218;top:736;width:96;height:69" coordorigin="1219,736" coordsize="96,69" path="m1232,736r-13,l1219,805r13,l1232,778r82,l1314,763r-82,l1232,736xe" fillcolor="#0d56a7" stroked="f">
              <v:path arrowok="t"/>
            </v:shape>
            <v:shape id="_x0000_s1040" alt="" style="position:absolute;left:1218;top:663;width:96;height:59" coordorigin="1218,663" coordsize="96,59" o:spt="100" adj="0,,0" path="m1314,707r-96,l1218,722r96,l1314,707xm1314,663r-64,l1241,671r,23l1243,702r3,5l1258,707r-2,-3l1255,698r,-14l1257,678r57,l1314,663xe" fillcolor="#0d56a7" stroked="f">
              <v:stroke joinstyle="round"/>
              <v:formulas/>
              <v:path arrowok="t" o:connecttype="segments"/>
            </v:shape>
            <v:shape id="_x0000_s1041" alt="" style="position:absolute;left:1241;top:588;width:75;height:62" coordorigin="1241,588" coordsize="75,62" o:spt="100" adj="0,,0" path="m1285,588r-6,l1265,589r-12,4l1244,602r-3,15l1244,632r8,10l1263,648r16,2l1294,648r12,-5l1312,634r-27,l1285,634r-12,l1262,634r-8,-4l1254,606r10,-3l1285,603r,-15xm1311,592r-13,l1301,600r1,7l1302,628r-5,5l1285,634r27,l1313,633r3,-16l1316,609r-1,-8l1311,592xm1285,603r-12,l1273,634r12,l1285,603xe" fillcolor="#0d56a7" stroked="f">
              <v:stroke joinstyle="round"/>
              <v:formulas/>
              <v:path arrowok="t" o:connecttype="segments"/>
            </v:shape>
            <v:shape id="_x0000_s1042" type="#_x0000_t75" alt="" style="position:absolute;left:1366;top:212;width:125;height:591">
              <v:imagedata r:id="rId8" o:title=""/>
            </v:shape>
            <w10:wrap type="topAndBottom" anchorx="page"/>
          </v:group>
        </w:pict>
      </w:r>
      <w:r>
        <w:pict w14:anchorId="60B7DFDA">
          <v:group id="_x0000_s1026" alt="" style="position:absolute;margin-left:285.75pt;margin-top:10.6pt;width:40.8pt;height:29.8pt;z-index:-251654656;mso-wrap-distance-left:0;mso-wrap-distance-right:0;mso-position-horizontal-relative:page" coordorigin="5715,212" coordsize="816,596">
            <v:rect id="_x0000_s1027" alt="" style="position:absolute;left:5714;top:460;width:15;height:104" fillcolor="#553c90" stroked="f"/>
            <v:shape id="_x0000_s1028" alt="" style="position:absolute;left:5765;top:484;width:75;height:80" coordorigin="5766,485" coordsize="75,80" o:spt="100" adj="0,,0" path="m5780,485r-14,l5766,564r14,l5780,515r2,-7l5791,499r6,-2l5836,497r-1,l5780,497r,-12xm5836,497r-24,l5817,499r7,8l5826,513r,51l5840,564r,-57l5837,499r-1,-2xm5818,485r-16,l5796,486r-10,4l5782,493r-2,4l5835,497r-9,-10l5818,485xe" fillcolor="#553c90" stroked="f">
              <v:stroke joinstyle="round"/>
              <v:formulas/>
              <v:path arrowok="t" o:connecttype="segments"/>
            </v:shape>
            <v:shape id="_x0000_s1029" alt="" style="position:absolute;left:5867;top:484;width:74;height:80" coordorigin="5867,485" coordsize="74,80" o:spt="100" adj="0,,0" path="m5916,485r-15,l5893,486r-12,7l5876,498r-7,12l5867,517r,15l5869,539r7,12l5881,556r12,7l5901,564r15,l5922,563r11,-6l5937,553r1,-1l5903,552r-4,-1l5890,546r-3,-3l5883,535r-2,-5l5881,519r2,-5l5887,506r3,-3l5899,498r4,-1l5938,497r-1,-1l5933,492r-11,-6l5916,485xm5930,541r-3,4l5924,547r-7,4l5913,552r25,l5940,548r-10,-7xm5938,497r-25,l5917,498r7,4l5927,504r3,4l5940,501r-2,-4xe" fillcolor="#553c90" stroked="f">
              <v:stroke joinstyle="round"/>
              <v:formulas/>
              <v:path arrowok="t" o:connecttype="segments"/>
            </v:shape>
            <v:shape id="_x0000_s1030" type="#_x0000_t75" alt="" style="position:absolute;left:5971;top:459;width:402;height:106">
              <v:imagedata r:id="rId9" o:title=""/>
            </v:shape>
            <v:shape id="_x0000_s1031" alt="" style="position:absolute;left:6032;top:212;width:499;height:596" coordorigin="6032,212" coordsize="499,596" o:spt="100" adj="0,,0" path="m6032,730r43,32l6124,787r53,15l6233,808r79,-11l6336,787r-135,l6155,783r-45,-11l6069,754r-37,-24xm6336,233r-135,l6275,243r66,28l6397,314r43,56l6468,436r10,74l6468,584r-28,66l6397,706r-56,43l6275,777r-74,10l6336,787r47,-20l6444,721r46,-61l6520,589r11,-79l6520,431r-30,-71l6444,300r-61,-47l6336,233xm6233,212r-56,6l6124,233r-49,25l6032,290r37,-24l6110,248r45,-11l6201,233r135,l6312,223r-79,-11xe" fillcolor="#5f4da0" stroked="f">
              <v:stroke joinstyle="round"/>
              <v:formulas/>
              <v:path arrowok="t" o:connecttype="segments"/>
            </v:shape>
            <v:shape id="_x0000_s1032" alt="" style="position:absolute;left:5948;top:247;width:474;height:462" coordorigin="5948,248" coordsize="474,462" o:spt="100" adj="0,,0" path="m6304,282r-107,l6266,299r60,39l6369,391r25,63l6399,523r-18,69l6360,630r-28,33l6299,689r-37,20l6306,689r39,-29l6378,623r26,-45l6422,505r-5,-73l6390,364r-46,-57l6304,282xm6206,248r-73,5l6066,279r-57,47l5968,390r-15,49l5948,488r6,48l5970,582r-12,-40l5955,500r5,-43l5973,415r39,-60l6065,312r63,-25l6197,282r107,l6280,266r-74,-18xe" fillcolor="#342562" stroked="f">
              <v:stroke joinstyle="round"/>
              <v:formulas/>
              <v:path arrowok="t" o:connecttype="segments"/>
            </v:shape>
            <v:shape id="_x0000_s1033" alt="" style="position:absolute;left:5947;top:330;width:513;height:446" coordorigin="5948,330" coordsize="513,446" o:spt="100" adj="0,,0" path="m5948,562r2,17l5950,582r6,17l5960,611r5,12l5970,634r6,11l5995,671r21,27l6039,721r26,19l6095,755r31,11l6159,773r33,3l6200,776r8,l6217,776r60,-11l6333,741r14,-10l6203,731r-66,-4l6075,707r-55,-35l5976,624r-28,-62xm6391,330r10,15l6410,361r8,16l6424,395r15,79l6428,552r-33,69l6341,678r-71,39l6203,731r144,l6381,705r38,-47l6444,606r14,-56l6460,493r-9,-56l6449,432r-1,-5l6446,422r-10,-25l6423,373r-15,-22l6391,330xe" fillcolor="#553c9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5192422F" wp14:editId="7301F1B8">
            <wp:simplePos x="0" y="0"/>
            <wp:positionH relativeFrom="page">
              <wp:posOffset>6393468</wp:posOffset>
            </wp:positionH>
            <wp:positionV relativeFrom="paragraph">
              <wp:posOffset>134890</wp:posOffset>
            </wp:positionV>
            <wp:extent cx="956938" cy="36909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38" cy="36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8F8">
      <w:type w:val="continuous"/>
      <w:pgSz w:w="12250" w:h="1718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-ExtraBold">
    <w:altName w:val="Montserrat-ExtraBold"/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tserrat-SemiBold">
    <w:altName w:val="Montserrat-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-Medium">
    <w:altName w:val="Montserrat-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2CD"/>
    <w:multiLevelType w:val="hybridMultilevel"/>
    <w:tmpl w:val="CCF08C60"/>
    <w:lvl w:ilvl="0" w:tplc="E5D26200">
      <w:numFmt w:val="bullet"/>
      <w:lvlText w:val="•"/>
      <w:lvlJc w:val="left"/>
      <w:pPr>
        <w:ind w:left="2762" w:hanging="164"/>
      </w:pPr>
      <w:rPr>
        <w:rFonts w:ascii="Montserrat-ExtraBold" w:eastAsia="Montserrat-ExtraBold" w:hAnsi="Montserrat-ExtraBold" w:cs="Montserrat-ExtraBold" w:hint="default"/>
        <w:b/>
        <w:bCs/>
        <w:color w:val="342562"/>
        <w:w w:val="100"/>
        <w:sz w:val="18"/>
        <w:szCs w:val="18"/>
      </w:rPr>
    </w:lvl>
    <w:lvl w:ilvl="1" w:tplc="0B6EDE3A">
      <w:numFmt w:val="bullet"/>
      <w:lvlText w:val="•"/>
      <w:lvlJc w:val="left"/>
      <w:pPr>
        <w:ind w:left="3708" w:hanging="164"/>
      </w:pPr>
      <w:rPr>
        <w:rFonts w:hint="default"/>
      </w:rPr>
    </w:lvl>
    <w:lvl w:ilvl="2" w:tplc="F7AC4684">
      <w:numFmt w:val="bullet"/>
      <w:lvlText w:val="•"/>
      <w:lvlJc w:val="left"/>
      <w:pPr>
        <w:ind w:left="4657" w:hanging="164"/>
      </w:pPr>
      <w:rPr>
        <w:rFonts w:hint="default"/>
      </w:rPr>
    </w:lvl>
    <w:lvl w:ilvl="3" w:tplc="892E3602">
      <w:numFmt w:val="bullet"/>
      <w:lvlText w:val="•"/>
      <w:lvlJc w:val="left"/>
      <w:pPr>
        <w:ind w:left="5605" w:hanging="164"/>
      </w:pPr>
      <w:rPr>
        <w:rFonts w:hint="default"/>
      </w:rPr>
    </w:lvl>
    <w:lvl w:ilvl="4" w:tplc="66E495B2">
      <w:numFmt w:val="bullet"/>
      <w:lvlText w:val="•"/>
      <w:lvlJc w:val="left"/>
      <w:pPr>
        <w:ind w:left="6554" w:hanging="164"/>
      </w:pPr>
      <w:rPr>
        <w:rFonts w:hint="default"/>
      </w:rPr>
    </w:lvl>
    <w:lvl w:ilvl="5" w:tplc="77F8D394">
      <w:numFmt w:val="bullet"/>
      <w:lvlText w:val="•"/>
      <w:lvlJc w:val="left"/>
      <w:pPr>
        <w:ind w:left="7502" w:hanging="164"/>
      </w:pPr>
      <w:rPr>
        <w:rFonts w:hint="default"/>
      </w:rPr>
    </w:lvl>
    <w:lvl w:ilvl="6" w:tplc="6254B442">
      <w:numFmt w:val="bullet"/>
      <w:lvlText w:val="•"/>
      <w:lvlJc w:val="left"/>
      <w:pPr>
        <w:ind w:left="8451" w:hanging="164"/>
      </w:pPr>
      <w:rPr>
        <w:rFonts w:hint="default"/>
      </w:rPr>
    </w:lvl>
    <w:lvl w:ilvl="7" w:tplc="E58A5F90"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B3CE93FE">
      <w:numFmt w:val="bullet"/>
      <w:lvlText w:val="•"/>
      <w:lvlJc w:val="left"/>
      <w:pPr>
        <w:ind w:left="1034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8F8"/>
    <w:rsid w:val="00A82D7D"/>
    <w:rsid w:val="00AC1CD2"/>
    <w:rsid w:val="00E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B642F17"/>
  <w15:docId w15:val="{FF82DD3C-40E4-0248-B328-E230B7E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ind w:left="2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762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oro.open.ac.uk/588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practioner-guidelines-FINAL-test</dc:title>
  <cp:lastModifiedBy>Harriett.Cornish</cp:lastModifiedBy>
  <cp:revision>2</cp:revision>
  <dcterms:created xsi:type="dcterms:W3CDTF">2019-09-18T10:47:00Z</dcterms:created>
  <dcterms:modified xsi:type="dcterms:W3CDTF">2019-09-18T10:49:00Z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2019-09-18T00:00:00Z</vt:filetime>
  </property>
</Properties>
</file>